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6C" w:rsidRPr="00104CAF" w:rsidRDefault="00275A6C" w:rsidP="00275A6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DDBCEAA" wp14:editId="24943344">
            <wp:simplePos x="0" y="0"/>
            <wp:positionH relativeFrom="column">
              <wp:posOffset>3143250</wp:posOffset>
            </wp:positionH>
            <wp:positionV relativeFrom="paragraph">
              <wp:posOffset>38100</wp:posOffset>
            </wp:positionV>
            <wp:extent cx="666750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47F7392" wp14:editId="088186E7">
            <wp:simplePos x="0" y="0"/>
            <wp:positionH relativeFrom="column">
              <wp:posOffset>2181225</wp:posOffset>
            </wp:positionH>
            <wp:positionV relativeFrom="paragraph">
              <wp:posOffset>-9525</wp:posOffset>
            </wp:positionV>
            <wp:extent cx="809625" cy="11239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4401" r="2642" b="25380"/>
                    <a:stretch/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4</w:t>
      </w:r>
      <w:r w:rsidRPr="00AE3437">
        <w:rPr>
          <w:lang w:val="ru-RU"/>
        </w:rPr>
        <w:t xml:space="preserve">) </w:t>
      </w:r>
      <w:r w:rsidRPr="00AE3437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tesafix</w:t>
      </w:r>
      <w:proofErr w:type="spellEnd"/>
      <w:r>
        <w:rPr>
          <w:b/>
          <w:lang w:val="ru-RU"/>
        </w:rPr>
        <w:t xml:space="preserve"> 51966</w:t>
      </w:r>
    </w:p>
    <w:p w:rsidR="00275A6C" w:rsidRPr="00AE3437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 w:rsidRPr="00EC5645">
        <w:rPr>
          <w:b/>
          <w:lang w:val="ru-RU"/>
        </w:rPr>
        <w:t>Размер</w:t>
      </w:r>
      <w:r>
        <w:rPr>
          <w:b/>
          <w:lang w:val="ru-RU"/>
        </w:rPr>
        <w:t>ы</w:t>
      </w:r>
      <w:r w:rsidRPr="00EC5645">
        <w:rPr>
          <w:b/>
          <w:lang w:val="ru-RU"/>
        </w:rPr>
        <w:t>:</w:t>
      </w:r>
      <w:r>
        <w:rPr>
          <w:lang w:val="ru-RU"/>
        </w:rPr>
        <w:t xml:space="preserve"> 50м х 9</w:t>
      </w:r>
      <w:r w:rsidRPr="00104CAF">
        <w:rPr>
          <w:lang w:val="ru-RU"/>
        </w:rPr>
        <w:t>мм</w:t>
      </w:r>
      <w:r w:rsidRPr="00EC5645">
        <w:rPr>
          <w:noProof/>
          <w:lang w:val="ru-RU"/>
        </w:rPr>
        <w:t xml:space="preserve"> </w:t>
      </w:r>
    </w:p>
    <w:p w:rsidR="00275A6C" w:rsidRPr="00DD2B31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                 </w:t>
      </w:r>
    </w:p>
    <w:p w:rsidR="00275A6C" w:rsidRPr="00E30816" w:rsidRDefault="00275A6C" w:rsidP="00275A6C">
      <w:pPr>
        <w:pBdr>
          <w:bottom w:val="single" w:sz="4" w:space="1" w:color="auto"/>
        </w:pBdr>
        <w:rPr>
          <w:b/>
          <w:u w:val="single"/>
          <w:lang w:val="ru-RU"/>
        </w:rPr>
      </w:pPr>
    </w:p>
    <w:p w:rsidR="00275A6C" w:rsidRDefault="00275A6C" w:rsidP="00275A6C">
      <w:pPr>
        <w:pBdr>
          <w:bottom w:val="single" w:sz="4" w:space="1" w:color="auto"/>
        </w:pBdr>
        <w:rPr>
          <w:b/>
          <w:u w:val="single"/>
          <w:lang w:val="ru-RU"/>
        </w:rPr>
      </w:pPr>
      <w:r w:rsidRPr="00A8738C">
        <w:rPr>
          <w:b/>
          <w:u w:val="single"/>
          <w:lang w:val="ru-RU"/>
        </w:rPr>
        <w:t>Описание:</w:t>
      </w:r>
      <w:r>
        <w:rPr>
          <w:b/>
          <w:u w:val="single"/>
          <w:lang w:val="ru-RU"/>
        </w:rPr>
        <w:t xml:space="preserve"> </w:t>
      </w:r>
    </w:p>
    <w:p w:rsidR="00275A6C" w:rsidRPr="00F67539" w:rsidRDefault="00275A6C" w:rsidP="00275A6C">
      <w:pPr>
        <w:pBdr>
          <w:bottom w:val="single" w:sz="4" w:space="1" w:color="auto"/>
        </w:pBdr>
        <w:rPr>
          <w:lang w:val="ru-RU"/>
        </w:rPr>
      </w:pPr>
      <w:r>
        <w:rPr>
          <w:b/>
          <w:u w:val="single"/>
          <w:lang w:val="ru-RU"/>
        </w:rPr>
        <w:t>tesa® 51966</w:t>
      </w:r>
      <w:r w:rsidRPr="001A303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- </w:t>
      </w:r>
      <w:r w:rsidRPr="00F67539">
        <w:rPr>
          <w:lang w:val="ru-RU"/>
        </w:rPr>
        <w:t>Прозрачная двусторонняя лента, состоящая из ПЭТ основы и клеевого акрилового слоя высокой</w:t>
      </w:r>
    </w:p>
    <w:p w:rsidR="00275A6C" w:rsidRDefault="00275A6C" w:rsidP="00275A6C">
      <w:pPr>
        <w:pBdr>
          <w:bottom w:val="single" w:sz="4" w:space="1" w:color="auto"/>
        </w:pBdr>
        <w:rPr>
          <w:lang w:val="ru-RU"/>
        </w:rPr>
      </w:pPr>
      <w:r w:rsidRPr="00F67539">
        <w:rPr>
          <w:lang w:val="ru-RU"/>
        </w:rPr>
        <w:t>клейкости.</w:t>
      </w:r>
      <w:r w:rsidRPr="00104CAF">
        <w:rPr>
          <w:lang w:val="ru-RU"/>
        </w:rPr>
        <w:t xml:space="preserve"> </w:t>
      </w:r>
      <w:r>
        <w:rPr>
          <w:lang w:val="ru-RU"/>
        </w:rPr>
        <w:t>Превосходное</w:t>
      </w:r>
      <w:r w:rsidRPr="00F67539">
        <w:rPr>
          <w:lang w:val="ru-RU"/>
        </w:rPr>
        <w:t xml:space="preserve"> сочетанием высокой начальной клейкости и моментальной адгезии</w:t>
      </w:r>
      <w:r>
        <w:rPr>
          <w:lang w:val="ru-RU"/>
        </w:rPr>
        <w:t>. Абсолютная стабильность</w:t>
      </w:r>
      <w:r w:rsidRPr="00F67539">
        <w:rPr>
          <w:lang w:val="ru-RU"/>
        </w:rPr>
        <w:t xml:space="preserve"> для долговременного применения.</w:t>
      </w:r>
      <w:r w:rsidRPr="00104CAF">
        <w:rPr>
          <w:lang w:val="ru-RU"/>
        </w:rPr>
        <w:t xml:space="preserve"> Выдерживает </w:t>
      </w:r>
      <w:r>
        <w:rPr>
          <w:lang w:val="ru-RU"/>
        </w:rPr>
        <w:t>нагревание до 80</w:t>
      </w:r>
      <w:r w:rsidRPr="00104CAF">
        <w:rPr>
          <w:lang w:val="ru-RU"/>
        </w:rPr>
        <w:t>°С.</w:t>
      </w:r>
      <w:r w:rsidRPr="001A3035">
        <w:rPr>
          <w:lang w:val="ru-RU"/>
        </w:rPr>
        <w:t xml:space="preserve"> </w:t>
      </w:r>
    </w:p>
    <w:p w:rsidR="00275A6C" w:rsidRPr="001A3035" w:rsidRDefault="00275A6C" w:rsidP="00275A6C">
      <w:pPr>
        <w:spacing w:after="0"/>
        <w:rPr>
          <w:b/>
          <w:lang w:val="ru-RU"/>
        </w:rPr>
      </w:pPr>
      <w:r w:rsidRPr="001A3035">
        <w:rPr>
          <w:b/>
          <w:lang w:val="ru-RU"/>
        </w:rPr>
        <w:t>Преимущества продукта:</w:t>
      </w:r>
    </w:p>
    <w:p w:rsidR="00275A6C" w:rsidRPr="00FD049B" w:rsidRDefault="00275A6C" w:rsidP="00275A6C">
      <w:pPr>
        <w:spacing w:after="0"/>
        <w:rPr>
          <w:lang w:val="ru-RU"/>
        </w:rPr>
      </w:pPr>
      <w:r w:rsidRPr="00FD049B">
        <w:rPr>
          <w:lang w:val="ru-RU"/>
        </w:rPr>
        <w:t xml:space="preserve">* </w:t>
      </w:r>
      <w:r>
        <w:rPr>
          <w:lang w:val="ru-RU"/>
        </w:rPr>
        <w:t>Лента</w:t>
      </w:r>
      <w:r w:rsidRPr="00FD049B">
        <w:rPr>
          <w:lang w:val="ru-RU"/>
        </w:rPr>
        <w:t xml:space="preserve"> обладает высокой </w:t>
      </w:r>
      <w:proofErr w:type="spellStart"/>
      <w:r w:rsidRPr="00FD049B">
        <w:rPr>
          <w:lang w:val="ru-RU"/>
        </w:rPr>
        <w:t>конформностью</w:t>
      </w:r>
      <w:proofErr w:type="spellEnd"/>
    </w:p>
    <w:p w:rsidR="00275A6C" w:rsidRDefault="00275A6C" w:rsidP="00275A6C">
      <w:pPr>
        <w:spacing w:after="0"/>
        <w:rPr>
          <w:lang w:val="ru-RU"/>
        </w:rPr>
      </w:pPr>
      <w:r w:rsidRPr="00FD049B">
        <w:rPr>
          <w:lang w:val="ru-RU"/>
        </w:rPr>
        <w:t xml:space="preserve">* Высокая </w:t>
      </w:r>
      <w:r>
        <w:rPr>
          <w:lang w:val="ru-RU"/>
        </w:rPr>
        <w:t>стойкость к ультрафиолету и влаге</w:t>
      </w:r>
    </w:p>
    <w:p w:rsidR="00275A6C" w:rsidRDefault="00275A6C" w:rsidP="00275A6C">
      <w:pPr>
        <w:spacing w:after="0"/>
        <w:rPr>
          <w:lang w:val="ru-RU"/>
        </w:rPr>
      </w:pPr>
      <w:r>
        <w:rPr>
          <w:lang w:val="ru-RU"/>
        </w:rPr>
        <w:t>* Высокая у</w:t>
      </w:r>
      <w:r w:rsidRPr="00022FAA">
        <w:rPr>
          <w:lang w:val="ru-RU"/>
        </w:rPr>
        <w:t>стойчивость к воздействию</w:t>
      </w:r>
      <w:r>
        <w:rPr>
          <w:lang w:val="ru-RU"/>
        </w:rPr>
        <w:t xml:space="preserve"> </w:t>
      </w:r>
      <w:r w:rsidRPr="00022FAA">
        <w:rPr>
          <w:lang w:val="ru-RU"/>
        </w:rPr>
        <w:t>химических веществ</w:t>
      </w:r>
      <w:r>
        <w:rPr>
          <w:lang w:val="ru-RU"/>
        </w:rPr>
        <w:t xml:space="preserve"> и к</w:t>
      </w:r>
      <w:r w:rsidRPr="00022FAA">
        <w:rPr>
          <w:lang w:val="ru-RU"/>
        </w:rPr>
        <w:t xml:space="preserve"> пластификаторам</w:t>
      </w:r>
    </w:p>
    <w:p w:rsidR="00275A6C" w:rsidRPr="006A6105" w:rsidRDefault="00275A6C" w:rsidP="00275A6C">
      <w:pPr>
        <w:spacing w:after="0"/>
        <w:rPr>
          <w:lang w:val="ru-RU"/>
        </w:rPr>
      </w:pPr>
      <w:r w:rsidRPr="006A6105">
        <w:rPr>
          <w:lang w:val="ru-RU"/>
        </w:rPr>
        <w:t xml:space="preserve">* </w:t>
      </w:r>
      <w:r>
        <w:rPr>
          <w:lang w:val="ru-RU"/>
        </w:rPr>
        <w:t>Н</w:t>
      </w:r>
      <w:r w:rsidRPr="006A6105">
        <w:rPr>
          <w:lang w:val="ru-RU"/>
        </w:rPr>
        <w:t xml:space="preserve">адежная фиксация на сложных материалах, таких как ПП и ПЭ </w:t>
      </w:r>
    </w:p>
    <w:p w:rsidR="00275A6C" w:rsidRDefault="00275A6C" w:rsidP="00275A6C">
      <w:pPr>
        <w:spacing w:after="0"/>
        <w:rPr>
          <w:lang w:val="ru-RU"/>
        </w:rPr>
      </w:pPr>
      <w:r>
        <w:rPr>
          <w:lang w:val="ru-RU"/>
        </w:rPr>
        <w:t>* Х</w:t>
      </w:r>
      <w:r w:rsidRPr="006A6105">
        <w:rPr>
          <w:lang w:val="ru-RU"/>
        </w:rPr>
        <w:t>орошая термостойкость и возможность использования вне помещений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b/>
          <w:u w:val="single"/>
          <w:lang w:val="ru-RU"/>
        </w:rPr>
      </w:pPr>
    </w:p>
    <w:p w:rsidR="00275A6C" w:rsidRDefault="00275A6C" w:rsidP="00275A6C">
      <w:pPr>
        <w:pBdr>
          <w:bottom w:val="single" w:sz="4" w:space="1" w:color="auto"/>
        </w:pBdr>
        <w:spacing w:after="0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Основное п</w:t>
      </w:r>
      <w:r w:rsidRPr="00A8738C">
        <w:rPr>
          <w:b/>
          <w:u w:val="single"/>
          <w:lang w:val="ru-RU"/>
        </w:rPr>
        <w:t>рименение:</w:t>
      </w:r>
      <w:r>
        <w:rPr>
          <w:b/>
          <w:u w:val="single"/>
          <w:lang w:val="ru-RU"/>
        </w:rPr>
        <w:t xml:space="preserve"> 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</w:t>
      </w:r>
      <w:r w:rsidRPr="00022FAA">
        <w:rPr>
          <w:lang w:val="ru-RU"/>
        </w:rPr>
        <w:t xml:space="preserve">Монтаж декоративных профилей и накладок в мебельной промышленности 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 w:rsidRPr="00543914">
        <w:rPr>
          <w:lang w:val="ru-RU"/>
        </w:rPr>
        <w:t xml:space="preserve">* </w:t>
      </w:r>
      <w:r>
        <w:rPr>
          <w:lang w:val="ru-RU"/>
        </w:rPr>
        <w:t>Крепление стеклянных,</w:t>
      </w:r>
      <w:r w:rsidRPr="00543914">
        <w:rPr>
          <w:lang w:val="ru-RU"/>
        </w:rPr>
        <w:t xml:space="preserve"> пластиковых и деревянных элементов отделки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C20FDBE" wp14:editId="48B35A35">
            <wp:simplePos x="0" y="0"/>
            <wp:positionH relativeFrom="column">
              <wp:posOffset>4781550</wp:posOffset>
            </wp:positionH>
            <wp:positionV relativeFrom="paragraph">
              <wp:posOffset>339090</wp:posOffset>
            </wp:positionV>
            <wp:extent cx="2124075" cy="1981200"/>
            <wp:effectExtent l="0" t="0" r="9525" b="0"/>
            <wp:wrapNone/>
            <wp:docPr id="801794" name="Picture 80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* </w:t>
      </w:r>
      <w:r w:rsidRPr="00022FAA">
        <w:rPr>
          <w:lang w:val="ru-RU"/>
        </w:rPr>
        <w:t xml:space="preserve">Монтаж </w:t>
      </w:r>
      <w:r>
        <w:rPr>
          <w:lang w:val="ru-RU"/>
        </w:rPr>
        <w:t>прозрачных элементов, где важна кристальная прозрачность (например, прозрачные знаки, таблички, элементы мебели)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 w:rsidRPr="00022FAA">
        <w:rPr>
          <w:lang w:val="ru-RU"/>
        </w:rPr>
        <w:t>* Монтаж профилей из каучука/ЭПДМ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 w:rsidRPr="001A3035">
        <w:rPr>
          <w:b/>
          <w:u w:val="single"/>
          <w:lang w:val="ru-RU"/>
        </w:rPr>
        <w:t xml:space="preserve">Технические </w:t>
      </w:r>
      <w:proofErr w:type="gramStart"/>
      <w:r w:rsidRPr="001A3035">
        <w:rPr>
          <w:b/>
          <w:u w:val="single"/>
          <w:lang w:val="ru-RU"/>
        </w:rPr>
        <w:t>характеристики:</w:t>
      </w:r>
      <w:r>
        <w:rPr>
          <w:b/>
          <w:u w:val="single"/>
          <w:lang w:val="ru-RU"/>
        </w:rPr>
        <w:t xml:space="preserve">  </w:t>
      </w:r>
      <w:bookmarkStart w:id="0" w:name="_GoBack"/>
      <w:r>
        <w:rPr>
          <w:lang w:val="ru-RU"/>
        </w:rPr>
        <w:t>общая</w:t>
      </w:r>
      <w:proofErr w:type="gramEnd"/>
      <w:r>
        <w:rPr>
          <w:lang w:val="ru-RU"/>
        </w:rPr>
        <w:t xml:space="preserve"> толщина, мм: 0,2</w:t>
      </w:r>
    </w:p>
    <w:p w:rsidR="00275A6C" w:rsidRDefault="00275A6C" w:rsidP="00275A6C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Pr="00104CAF">
        <w:rPr>
          <w:lang w:val="ru-RU"/>
        </w:rPr>
        <w:t>величина адгезии, Н/</w:t>
      </w:r>
      <w:r>
        <w:t>c</w:t>
      </w:r>
      <w:r>
        <w:rPr>
          <w:lang w:val="ru-RU"/>
        </w:rPr>
        <w:t>м: 10,5</w:t>
      </w:r>
    </w:p>
    <w:p w:rsidR="00275A6C" w:rsidRPr="007F6670" w:rsidRDefault="00275A6C" w:rsidP="00275A6C">
      <w:pPr>
        <w:pBdr>
          <w:bottom w:val="single" w:sz="4" w:space="1" w:color="auto"/>
        </w:pBdr>
        <w:spacing w:after="0"/>
        <w:ind w:firstLine="720"/>
        <w:rPr>
          <w:lang w:val="ru-RU"/>
        </w:rPr>
      </w:pPr>
      <w:r>
        <w:rPr>
          <w:lang w:val="ru-RU"/>
        </w:rPr>
        <w:t xml:space="preserve">                                             термостойкость: 80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p w:rsidR="00275A6C" w:rsidRDefault="00275A6C" w:rsidP="00275A6C">
      <w:pPr>
        <w:pBdr>
          <w:bottom w:val="single" w:sz="4" w:space="1" w:color="auto"/>
        </w:pBdr>
        <w:spacing w:after="0"/>
        <w:ind w:firstLine="720"/>
        <w:rPr>
          <w:lang w:val="ru-RU"/>
        </w:rPr>
      </w:pPr>
      <w:r>
        <w:rPr>
          <w:lang w:val="ru-RU"/>
        </w:rPr>
        <w:t xml:space="preserve">                                             термостойкость кратковременная: 130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bookmarkEnd w:id="0"/>
    <w:p w:rsidR="00275A6C" w:rsidRPr="0048224C" w:rsidRDefault="00275A6C" w:rsidP="00275A6C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Категория:</w:t>
      </w:r>
      <w:r w:rsidRPr="0048224C">
        <w:rPr>
          <w:lang w:val="ru-RU"/>
        </w:rPr>
        <w:t xml:space="preserve"> </w:t>
      </w:r>
      <w:r>
        <w:rPr>
          <w:lang w:val="ru-RU"/>
        </w:rPr>
        <w:t>Монтаж, р</w:t>
      </w:r>
      <w:r w:rsidRPr="0048224C">
        <w:rPr>
          <w:lang w:val="ru-RU"/>
        </w:rPr>
        <w:t xml:space="preserve">емонт и изоляция, </w:t>
      </w:r>
      <w:r>
        <w:rPr>
          <w:lang w:val="ru-RU"/>
        </w:rPr>
        <w:t>ф</w:t>
      </w:r>
      <w:r w:rsidRPr="0048224C">
        <w:rPr>
          <w:lang w:val="ru-RU"/>
        </w:rPr>
        <w:t>иксация и сращивание</w:t>
      </w:r>
    </w:p>
    <w:p w:rsidR="00275A6C" w:rsidRPr="0048224C" w:rsidRDefault="00275A6C" w:rsidP="00275A6C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Тип ленты:</w:t>
      </w:r>
      <w:r w:rsidRPr="0048224C">
        <w:rPr>
          <w:lang w:val="ru-RU"/>
        </w:rPr>
        <w:t xml:space="preserve"> двусторонняя</w:t>
      </w:r>
      <w:r w:rsidRPr="00F4666C">
        <w:rPr>
          <w:noProof/>
          <w:lang w:val="ru-RU"/>
        </w:rPr>
        <w:t xml:space="preserve"> </w:t>
      </w:r>
    </w:p>
    <w:p w:rsidR="00275A6C" w:rsidRPr="0048224C" w:rsidRDefault="00275A6C" w:rsidP="00275A6C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Цвет:</w:t>
      </w:r>
      <w:r>
        <w:rPr>
          <w:lang w:val="ru-RU"/>
        </w:rPr>
        <w:t xml:space="preserve"> прозрачный</w:t>
      </w:r>
    </w:p>
    <w:p w:rsidR="00275A6C" w:rsidRDefault="00275A6C" w:rsidP="00275A6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3988A95" wp14:editId="2E093C1D">
            <wp:simplePos x="0" y="0"/>
            <wp:positionH relativeFrom="column">
              <wp:posOffset>3790950</wp:posOffset>
            </wp:positionH>
            <wp:positionV relativeFrom="paragraph">
              <wp:posOffset>238760</wp:posOffset>
            </wp:positionV>
            <wp:extent cx="876300" cy="1962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6C" w:rsidRDefault="00275A6C" w:rsidP="00275A6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53F10A" wp14:editId="3652D19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524000" cy="172819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2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6C" w:rsidRDefault="00275A6C" w:rsidP="00275A6C">
      <w:pPr>
        <w:rPr>
          <w:lang w:val="ru-RU"/>
        </w:rPr>
      </w:pPr>
      <w:r w:rsidRPr="00B97AED">
        <w:rPr>
          <w:noProof/>
          <w:lang w:val="ru-RU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23E85B7" wp14:editId="539C6F62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1847850" cy="1620466"/>
            <wp:effectExtent l="0" t="0" r="0" b="0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9"/>
                    <a:stretch/>
                  </pic:blipFill>
                  <pic:spPr bwMode="auto">
                    <a:xfrm>
                      <a:off x="0" y="0"/>
                      <a:ext cx="1847850" cy="162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6C" w:rsidRDefault="00275A6C" w:rsidP="00275A6C">
      <w:pPr>
        <w:rPr>
          <w:lang w:val="ru-RU"/>
        </w:rPr>
      </w:pPr>
      <w:r w:rsidRPr="00F40B52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369DB65" wp14:editId="7F126E88">
            <wp:simplePos x="0" y="0"/>
            <wp:positionH relativeFrom="column">
              <wp:posOffset>4886325</wp:posOffset>
            </wp:positionH>
            <wp:positionV relativeFrom="paragraph">
              <wp:posOffset>143510</wp:posOffset>
            </wp:positionV>
            <wp:extent cx="1628775" cy="1190625"/>
            <wp:effectExtent l="0" t="0" r="9525" b="9525"/>
            <wp:wrapNone/>
            <wp:docPr id="801799" name="Picture 80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6C" w:rsidRDefault="00275A6C" w:rsidP="00275A6C">
      <w:pPr>
        <w:rPr>
          <w:lang w:val="ru-RU"/>
        </w:rPr>
      </w:pPr>
    </w:p>
    <w:p w:rsidR="00275A6C" w:rsidRDefault="00275A6C" w:rsidP="00275A6C">
      <w:pPr>
        <w:rPr>
          <w:lang w:val="ru-RU"/>
        </w:rPr>
      </w:pPr>
    </w:p>
    <w:p w:rsidR="00275A6C" w:rsidRDefault="00275A6C" w:rsidP="00275A6C">
      <w:pPr>
        <w:rPr>
          <w:lang w:val="ru-RU"/>
        </w:rPr>
      </w:pPr>
    </w:p>
    <w:p w:rsidR="00275A6C" w:rsidRDefault="00275A6C" w:rsidP="00275A6C">
      <w:pPr>
        <w:rPr>
          <w:lang w:val="ru-RU"/>
        </w:rPr>
      </w:pPr>
    </w:p>
    <w:p w:rsidR="00275A6C" w:rsidRDefault="00275A6C" w:rsidP="00275A6C">
      <w:pPr>
        <w:rPr>
          <w:lang w:val="ru-RU"/>
        </w:rPr>
      </w:pPr>
    </w:p>
    <w:p w:rsidR="00C90D50" w:rsidRDefault="00C90D50"/>
    <w:sectPr w:rsidR="00C90D50" w:rsidSect="00275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C"/>
    <w:rsid w:val="00275A6C"/>
    <w:rsid w:val="00C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9A29-3A2C-4999-B1AB-630463D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Kronas, LLC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Наталья</dc:creator>
  <cp:keywords/>
  <dc:description/>
  <cp:lastModifiedBy>Володько Наталья</cp:lastModifiedBy>
  <cp:revision>1</cp:revision>
  <dcterms:created xsi:type="dcterms:W3CDTF">2018-05-25T08:26:00Z</dcterms:created>
  <dcterms:modified xsi:type="dcterms:W3CDTF">2018-05-25T08:28:00Z</dcterms:modified>
</cp:coreProperties>
</file>